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72B" w:rsidRPr="008E172B" w:rsidRDefault="008E172B" w:rsidP="008E172B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8E172B">
        <w:rPr>
          <w:b/>
          <w:sz w:val="40"/>
          <w:szCs w:val="40"/>
        </w:rPr>
        <w:t>ZASDANIA DO WYKONANIA GRUPA IV – 08.06.</w:t>
      </w:r>
      <w:r w:rsidRPr="008E172B">
        <w:rPr>
          <w:b/>
          <w:sz w:val="36"/>
          <w:szCs w:val="36"/>
        </w:rPr>
        <w:t>2020R.</w:t>
      </w:r>
    </w:p>
    <w:p w:rsidR="008E172B" w:rsidRDefault="008E172B" w:rsidP="008E172B">
      <w:pPr>
        <w:tabs>
          <w:tab w:val="left" w:pos="3360"/>
        </w:tabs>
        <w:jc w:val="center"/>
        <w:rPr>
          <w:b/>
          <w:color w:val="00B050"/>
          <w:sz w:val="36"/>
          <w:szCs w:val="36"/>
        </w:rPr>
      </w:pPr>
      <w:r w:rsidRPr="008E172B">
        <w:rPr>
          <w:rFonts w:ascii="Arial" w:hAnsi="Arial" w:cs="Arial"/>
          <w:b/>
          <w:color w:val="00B050"/>
          <w:sz w:val="36"/>
          <w:szCs w:val="36"/>
        </w:rPr>
        <w:t>PLAN MOJEGO PODWÓRKA</w:t>
      </w:r>
    </w:p>
    <w:p w:rsidR="008E172B" w:rsidRDefault="008E172B" w:rsidP="008E172B">
      <w:pPr>
        <w:rPr>
          <w:sz w:val="36"/>
          <w:szCs w:val="36"/>
        </w:rPr>
      </w:pPr>
      <w:r w:rsidRPr="008E172B">
        <w:rPr>
          <w:b/>
        </w:rPr>
        <w:t>I.1. Karty pracy, cz. 4, s. 62, 63.</w:t>
      </w:r>
      <w:r>
        <w:t xml:space="preserve"> Nazywanie przedmiotów przedstawionych na zdjęciach. Naklejanie odpowiednich zdjęć według wzoru (rytmu).                                                                                                                      </w:t>
      </w:r>
      <w:r w:rsidRPr="008E172B">
        <w:rPr>
          <w:b/>
        </w:rPr>
        <w:t>2. Ćwiczenia logorytmiczne.</w:t>
      </w:r>
      <w:r>
        <w:t xml:space="preserve"> Dziecko wykonuje ruchy, o których jest mowa w rymowance, powtarzając za rodzicem jej tekst.</w:t>
      </w:r>
    </w:p>
    <w:p w:rsidR="003325CB" w:rsidRDefault="008E172B" w:rsidP="008E172B">
      <w:pPr>
        <w:tabs>
          <w:tab w:val="left" w:pos="934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noProof/>
          <w:sz w:val="36"/>
          <w:szCs w:val="36"/>
        </w:rPr>
        <w:drawing>
          <wp:inline distT="0" distB="0" distL="0" distR="0">
            <wp:extent cx="4407535" cy="76581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11" w:rsidRPr="00C70811" w:rsidRDefault="008E172B" w:rsidP="008E172B">
      <w:pPr>
        <w:tabs>
          <w:tab w:val="left" w:pos="934"/>
        </w:tabs>
        <w:rPr>
          <w:sz w:val="28"/>
          <w:szCs w:val="28"/>
        </w:rPr>
      </w:pPr>
      <w:r w:rsidRPr="00C70811">
        <w:rPr>
          <w:b/>
          <w:sz w:val="28"/>
          <w:szCs w:val="28"/>
        </w:rPr>
        <w:t xml:space="preserve">Ćwiczenia poranne                                                                                                                                                                     </w:t>
      </w:r>
      <w:r w:rsidRPr="00C70811">
        <w:rPr>
          <w:sz w:val="28"/>
          <w:szCs w:val="28"/>
        </w:rPr>
        <w:t>• Zabawa orientacyjno-porządkowa Samochody. Dziecko biega w różnych kierunkach, naśladując rękami poruszanie kierownicą. Wydaje odgłosy poruszającego się samochodu: brr, brr lub brum, brum.</w:t>
      </w:r>
      <w:r w:rsidR="00C70811">
        <w:rPr>
          <w:sz w:val="28"/>
          <w:szCs w:val="28"/>
        </w:rPr>
        <w:t xml:space="preserve">                                                             </w:t>
      </w:r>
      <w:r w:rsidRPr="00C70811">
        <w:rPr>
          <w:sz w:val="28"/>
          <w:szCs w:val="28"/>
        </w:rPr>
        <w:t xml:space="preserve"> Na sygnał – np. </w:t>
      </w:r>
      <w:r w:rsidR="00C70811">
        <w:rPr>
          <w:sz w:val="28"/>
          <w:szCs w:val="28"/>
        </w:rPr>
        <w:t>jedno</w:t>
      </w:r>
      <w:r w:rsidRPr="00C70811">
        <w:rPr>
          <w:sz w:val="28"/>
          <w:szCs w:val="28"/>
        </w:rPr>
        <w:t xml:space="preserve"> klaśnięcie w dłonie – zatrzymuje się i trąbi: pi, pi, pi. </w:t>
      </w:r>
      <w:r w:rsidR="00C70811">
        <w:rPr>
          <w:sz w:val="28"/>
          <w:szCs w:val="28"/>
        </w:rPr>
        <w:t xml:space="preserve">                  </w:t>
      </w:r>
      <w:r w:rsidRPr="00C70811">
        <w:rPr>
          <w:sz w:val="28"/>
          <w:szCs w:val="28"/>
        </w:rPr>
        <w:t>Dwa klaśnięcia są sygnałem do ponownego ruchu.                                                                                                                                                      • Ćwiczenie dużych grup mięśniowych – Trawa i chmury. Na hasło: Trawa dziecko przykuca; na hasło: Chmury – staje na palcach, wyciąga ręce w górę</w:t>
      </w:r>
      <w:r w:rsidR="00C70811">
        <w:rPr>
          <w:sz w:val="28"/>
          <w:szCs w:val="28"/>
        </w:rPr>
        <w:t xml:space="preserve">                           </w:t>
      </w:r>
      <w:r w:rsidRPr="00C70811">
        <w:rPr>
          <w:sz w:val="28"/>
          <w:szCs w:val="28"/>
        </w:rPr>
        <w:t xml:space="preserve"> i porusza nimi w prawo i w lewo – naśladuje chmury płynące po niebie.                                                                                                                                                                   • Ćwiczenie tułowia – skręty – Śledzimy lot samolotu. Dziecko siedzi skrzyżnie. Jedną rękę ma na kolanach, a z drugiej tworzy daszek nad oczami. </w:t>
      </w:r>
      <w:r w:rsidR="00C70811">
        <w:rPr>
          <w:sz w:val="28"/>
          <w:szCs w:val="28"/>
        </w:rPr>
        <w:t xml:space="preserve">                          </w:t>
      </w:r>
      <w:r w:rsidRPr="00C70811">
        <w:rPr>
          <w:sz w:val="28"/>
          <w:szCs w:val="28"/>
        </w:rPr>
        <w:t xml:space="preserve">Wykonuje skręt tułowia i głowy uniesionej do góry w jedną, a następnie </w:t>
      </w:r>
      <w:r w:rsidR="00C70811">
        <w:rPr>
          <w:sz w:val="28"/>
          <w:szCs w:val="28"/>
        </w:rPr>
        <w:t xml:space="preserve">                     </w:t>
      </w:r>
      <w:r w:rsidRPr="00C70811">
        <w:rPr>
          <w:sz w:val="28"/>
          <w:szCs w:val="28"/>
        </w:rPr>
        <w:t>w drugą stronę</w:t>
      </w:r>
      <w:r w:rsidR="00C70811">
        <w:rPr>
          <w:sz w:val="28"/>
          <w:szCs w:val="28"/>
        </w:rPr>
        <w:t xml:space="preserve"> </w:t>
      </w:r>
      <w:r w:rsidRPr="00C70811">
        <w:rPr>
          <w:sz w:val="28"/>
          <w:szCs w:val="28"/>
        </w:rPr>
        <w:t xml:space="preserve">– obserwuje lot samolotu.                                                                                                • Ćwiczenie równowagi – Rysujemy koła. Dziecko, w staniu na jednej nodze, rysuje stopą w powietrzu małe koła i duże koła. Ćwiczenie wykonuje raz jedną, raz drugą nogą.                                                                                       </w:t>
      </w:r>
      <w:r w:rsidR="00C70811">
        <w:rPr>
          <w:sz w:val="28"/>
          <w:szCs w:val="28"/>
        </w:rPr>
        <w:t xml:space="preserve">                                     </w:t>
      </w:r>
      <w:r w:rsidRPr="00C70811">
        <w:rPr>
          <w:sz w:val="28"/>
          <w:szCs w:val="28"/>
        </w:rPr>
        <w:t xml:space="preserve">  • Zabawa uspokajająca – Na prawo, na lewo. </w:t>
      </w:r>
      <w:r w:rsidR="00C70811" w:rsidRPr="00C70811">
        <w:rPr>
          <w:sz w:val="28"/>
          <w:szCs w:val="28"/>
        </w:rPr>
        <w:t xml:space="preserve">Zabawa ilustracyjna przy piosence „Prawa, lewa”. </w:t>
      </w:r>
    </w:p>
    <w:p w:rsidR="00C70811" w:rsidRDefault="00A72DD0" w:rsidP="00C70811">
      <w:pPr>
        <w:rPr>
          <w:sz w:val="28"/>
          <w:szCs w:val="28"/>
        </w:rPr>
      </w:pPr>
      <w:hyperlink r:id="rId6" w:history="1">
        <w:r w:rsidR="00C70811" w:rsidRPr="00C70811">
          <w:rPr>
            <w:rStyle w:val="Hipercze"/>
            <w:sz w:val="28"/>
            <w:szCs w:val="28"/>
          </w:rPr>
          <w:t>https://youtu.be/mO03jLcA2XM</w:t>
        </w:r>
      </w:hyperlink>
      <w:r w:rsidR="00C70811" w:rsidRPr="00C70811">
        <w:rPr>
          <w:sz w:val="28"/>
          <w:szCs w:val="28"/>
        </w:rPr>
        <w:t xml:space="preserve"> - Prawa, lewa</w:t>
      </w:r>
    </w:p>
    <w:p w:rsidR="00C70811" w:rsidRPr="00C70811" w:rsidRDefault="00C70811" w:rsidP="00C70811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70811">
        <w:rPr>
          <w:rFonts w:eastAsia="Times New Roman" w:cstheme="minorHAnsi"/>
          <w:b/>
          <w:sz w:val="28"/>
          <w:szCs w:val="28"/>
        </w:rPr>
        <w:t xml:space="preserve">II. 1. Słuchanie wiersza J. Koczanowskiej Podwórko.                                                   </w:t>
      </w:r>
      <w:r>
        <w:rPr>
          <w:rFonts w:eastAsia="Times New Roman" w:cstheme="minorHAnsi"/>
          <w:sz w:val="28"/>
          <w:szCs w:val="28"/>
        </w:rPr>
        <w:t>a) Wypowiedzi dziecka na temat jego</w:t>
      </w:r>
      <w:r w:rsidRPr="00C70811">
        <w:rPr>
          <w:rFonts w:eastAsia="Times New Roman" w:cstheme="minorHAnsi"/>
          <w:sz w:val="28"/>
          <w:szCs w:val="28"/>
        </w:rPr>
        <w:t xml:space="preserve"> podwórka.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       </w:t>
      </w:r>
      <w:r w:rsidRPr="00C70811">
        <w:rPr>
          <w:rFonts w:eastAsia="Times New Roman" w:cstheme="minorHAnsi"/>
          <w:sz w:val="28"/>
          <w:szCs w:val="28"/>
        </w:rPr>
        <w:t>– Co się na nim znajduje?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      </w:t>
      </w:r>
      <w:r w:rsidRPr="00C70811">
        <w:rPr>
          <w:rFonts w:eastAsia="Times New Roman" w:cstheme="minorHAnsi"/>
          <w:sz w:val="28"/>
          <w:szCs w:val="28"/>
        </w:rPr>
        <w:t>– W co się można na nim bawić?</w:t>
      </w: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</w:t>
      </w:r>
      <w:r w:rsidRPr="00C70811">
        <w:t xml:space="preserve"> </w:t>
      </w:r>
      <w:r w:rsidRPr="00C70811">
        <w:rPr>
          <w:b/>
          <w:sz w:val="28"/>
          <w:szCs w:val="28"/>
        </w:rPr>
        <w:t>2. Ćwiczenia w książce, s. 92.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C70811">
        <w:rPr>
          <w:sz w:val="28"/>
          <w:szCs w:val="28"/>
        </w:rPr>
        <w:lastRenderedPageBreak/>
        <w:t xml:space="preserve">• Słuchanie wiersza J. Koczanowskiej </w:t>
      </w:r>
      <w:r>
        <w:rPr>
          <w:sz w:val="28"/>
          <w:szCs w:val="28"/>
        </w:rPr>
        <w:t>„</w:t>
      </w:r>
      <w:r w:rsidRPr="00C70811">
        <w:rPr>
          <w:sz w:val="28"/>
          <w:szCs w:val="28"/>
        </w:rPr>
        <w:t>Podwórko</w:t>
      </w:r>
      <w:r>
        <w:rPr>
          <w:sz w:val="28"/>
          <w:szCs w:val="28"/>
        </w:rPr>
        <w:t>”</w:t>
      </w:r>
      <w:r w:rsidRPr="00C7081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</w:t>
      </w:r>
      <w:r w:rsidRPr="00C70811">
        <w:rPr>
          <w:sz w:val="28"/>
          <w:szCs w:val="28"/>
        </w:rPr>
        <w:t>• Opowiadanie o podwórku z wiersza.</w:t>
      </w: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Pr="00C70811">
        <w:rPr>
          <w:sz w:val="28"/>
          <w:szCs w:val="28"/>
        </w:rPr>
        <w:t>• Omawianie ilustracji. (Co robią dzieci?).</w:t>
      </w: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Pr="00C70811">
        <w:rPr>
          <w:sz w:val="28"/>
          <w:szCs w:val="28"/>
        </w:rPr>
        <w:t>• Oglą</w:t>
      </w:r>
      <w:r>
        <w:rPr>
          <w:sz w:val="28"/>
          <w:szCs w:val="28"/>
        </w:rPr>
        <w:t>danie planu placu zabaw wykonanego przez rodzica</w:t>
      </w:r>
      <w:r w:rsidRPr="00C7081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</w:t>
      </w:r>
      <w:r w:rsidRPr="00C70811">
        <w:rPr>
          <w:sz w:val="28"/>
          <w:szCs w:val="28"/>
        </w:rPr>
        <w:t>• Rysowanie na kartkach planu swojego podwórka. Zaznaczanie w sposób umowny, np. figurami geometrycznymi, urządzeń znajdujących się na podwórku</w:t>
      </w:r>
    </w:p>
    <w:p w:rsidR="0072038B" w:rsidRPr="00421E0A" w:rsidRDefault="0072038B" w:rsidP="00C70811">
      <w:pPr>
        <w:rPr>
          <w:rFonts w:cstheme="minorHAnsi"/>
          <w:sz w:val="28"/>
          <w:szCs w:val="28"/>
        </w:rPr>
      </w:pPr>
      <w:r w:rsidRPr="00421E0A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2290823</wp:posOffset>
            </wp:positionH>
            <wp:positionV relativeFrom="paragraph">
              <wp:posOffset>-54968</wp:posOffset>
            </wp:positionV>
            <wp:extent cx="1982745" cy="230660"/>
            <wp:effectExtent l="1905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45" cy="23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11" w:rsidRPr="00421E0A">
        <w:rPr>
          <w:rFonts w:cstheme="minorHAnsi"/>
          <w:noProof/>
          <w:sz w:val="28"/>
          <w:szCs w:val="28"/>
        </w:rPr>
        <w:drawing>
          <wp:inline distT="0" distB="0" distL="0" distR="0">
            <wp:extent cx="2322830" cy="288290"/>
            <wp:effectExtent l="1905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1E0A">
        <w:rPr>
          <w:rFonts w:cstheme="minorHAnsi"/>
          <w:sz w:val="28"/>
          <w:szCs w:val="28"/>
        </w:rPr>
        <w:t xml:space="preserve"> </w:t>
      </w:r>
    </w:p>
    <w:p w:rsidR="0072038B" w:rsidRPr="00421E0A" w:rsidRDefault="0072038B" w:rsidP="0072038B">
      <w:pPr>
        <w:rPr>
          <w:rFonts w:cstheme="minorHAnsi"/>
          <w:sz w:val="28"/>
          <w:szCs w:val="28"/>
        </w:rPr>
      </w:pPr>
      <w:r w:rsidRPr="00421E0A">
        <w:rPr>
          <w:sz w:val="28"/>
          <w:szCs w:val="28"/>
        </w:rPr>
        <w:t xml:space="preserve">• Omówienie planu podwórka przez autora pracy.                                                               </w:t>
      </w:r>
      <w:r w:rsidRPr="00421E0A">
        <w:rPr>
          <w:b/>
          <w:sz w:val="28"/>
          <w:szCs w:val="28"/>
        </w:rPr>
        <w:t>Zabawa ruchowo-naśladowcza  „Zabawy na podwórku”</w:t>
      </w:r>
      <w:r w:rsidRPr="00421E0A">
        <w:rPr>
          <w:sz w:val="28"/>
          <w:szCs w:val="28"/>
        </w:rPr>
        <w:t>. Dziecko naśladuje zabawy na podwórku, na hasło – nazwę zabawy podaną przez rodzica.                            Np. jazda na rowerze, zabawy w piaskownicy, zabawa Berek…</w:t>
      </w:r>
    </w:p>
    <w:p w:rsidR="00421E0A" w:rsidRPr="00421E0A" w:rsidRDefault="0072038B" w:rsidP="0072038B">
      <w:pPr>
        <w:tabs>
          <w:tab w:val="left" w:pos="3970"/>
        </w:tabs>
        <w:rPr>
          <w:rFonts w:cstheme="minorHAnsi"/>
          <w:b/>
          <w:sz w:val="28"/>
          <w:szCs w:val="28"/>
        </w:rPr>
      </w:pPr>
      <w:r w:rsidRPr="00421E0A">
        <w:rPr>
          <w:rFonts w:cstheme="minorHAnsi"/>
          <w:b/>
          <w:sz w:val="28"/>
          <w:szCs w:val="28"/>
        </w:rPr>
        <w:t>2.</w:t>
      </w:r>
      <w:r w:rsidRPr="00421E0A">
        <w:rPr>
          <w:b/>
          <w:sz w:val="28"/>
          <w:szCs w:val="28"/>
        </w:rPr>
        <w:t xml:space="preserve"> </w:t>
      </w:r>
      <w:r w:rsidR="00421E0A" w:rsidRPr="00421E0A">
        <w:rPr>
          <w:b/>
          <w:sz w:val="28"/>
          <w:szCs w:val="28"/>
        </w:rPr>
        <w:t>Ćwiczenia gimnastyczne z balonem.</w:t>
      </w:r>
    </w:p>
    <w:p w:rsidR="00421E0A" w:rsidRDefault="00A72DD0" w:rsidP="00421E0A">
      <w:pPr>
        <w:ind w:firstLine="708"/>
        <w:rPr>
          <w:rFonts w:cstheme="minorHAnsi"/>
          <w:sz w:val="28"/>
          <w:szCs w:val="28"/>
        </w:rPr>
      </w:pPr>
      <w:hyperlink r:id="rId9" w:history="1">
        <w:r w:rsidR="00421E0A" w:rsidRPr="00421E0A">
          <w:rPr>
            <w:rStyle w:val="Hipercze"/>
            <w:rFonts w:cstheme="minorHAnsi"/>
            <w:sz w:val="28"/>
            <w:szCs w:val="28"/>
          </w:rPr>
          <w:t>https://youtu.be/O9FIhGaJFdk</w:t>
        </w:r>
      </w:hyperlink>
    </w:p>
    <w:p w:rsidR="008E172B" w:rsidRPr="00421E0A" w:rsidRDefault="00A72DD0" w:rsidP="00421E0A">
      <w:pPr>
        <w:ind w:firstLine="708"/>
        <w:rPr>
          <w:rFonts w:cstheme="minorHAnsi"/>
          <w:sz w:val="28"/>
          <w:szCs w:val="28"/>
        </w:rPr>
      </w:pPr>
      <w:hyperlink r:id="rId10" w:history="1">
        <w:r w:rsidR="00421E0A" w:rsidRPr="00421E0A">
          <w:rPr>
            <w:rStyle w:val="Hipercze"/>
            <w:rFonts w:cstheme="minorHAnsi"/>
            <w:sz w:val="28"/>
            <w:szCs w:val="28"/>
          </w:rPr>
          <w:t>https://youtu.be/N-6OFCuqXyo</w:t>
        </w:r>
      </w:hyperlink>
    </w:p>
    <w:p w:rsidR="00421E0A" w:rsidRDefault="00421E0A" w:rsidP="00421E0A">
      <w:pPr>
        <w:rPr>
          <w:b/>
          <w:sz w:val="28"/>
          <w:szCs w:val="28"/>
        </w:rPr>
      </w:pPr>
      <w:r w:rsidRPr="00421E0A">
        <w:rPr>
          <w:b/>
          <w:sz w:val="28"/>
          <w:szCs w:val="28"/>
        </w:rPr>
        <w:t>III.1. Karta pracy, cz. 4, s. 64.</w:t>
      </w:r>
      <w:r w:rsidRPr="00421E0A">
        <w:rPr>
          <w:sz w:val="28"/>
          <w:szCs w:val="28"/>
        </w:rPr>
        <w:t xml:space="preserve"> Nazywanie przedmiotów przedstawionych na rysunkach. Dzielenie ich nazw na głoski. Kolorowanie rysunków.                                                                                                                              </w:t>
      </w:r>
      <w:r w:rsidRPr="00421E0A">
        <w:rPr>
          <w:b/>
          <w:sz w:val="28"/>
          <w:szCs w:val="28"/>
        </w:rPr>
        <w:t>2. Wyraźne wymawianie trudnych wyliczanek za rodzicem.</w:t>
      </w:r>
    </w:p>
    <w:p w:rsidR="00421E0A" w:rsidRDefault="00421E0A" w:rsidP="00421E0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5502910" cy="1375410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0A" w:rsidRPr="00421E0A" w:rsidRDefault="00EF46FC" w:rsidP="00421E0A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</w:rPr>
      </w:pPr>
      <w:r>
        <w:rPr>
          <w:rFonts w:eastAsia="Times New Roman" w:cstheme="minorHAnsi"/>
          <w:b/>
          <w:bCs/>
          <w:kern w:val="36"/>
          <w:sz w:val="28"/>
          <w:szCs w:val="28"/>
        </w:rPr>
        <w:t xml:space="preserve">Zabawa ruchowa -  „Sposób na nudę" - ciocia </w:t>
      </w:r>
      <w:proofErr w:type="spellStart"/>
      <w:r>
        <w:rPr>
          <w:rFonts w:eastAsia="Times New Roman" w:cstheme="minorHAnsi"/>
          <w:b/>
          <w:bCs/>
          <w:kern w:val="36"/>
          <w:sz w:val="28"/>
          <w:szCs w:val="28"/>
        </w:rPr>
        <w:t>T</w:t>
      </w:r>
      <w:r w:rsidR="00421E0A" w:rsidRPr="00421E0A">
        <w:rPr>
          <w:rFonts w:eastAsia="Times New Roman" w:cstheme="minorHAnsi"/>
          <w:b/>
          <w:bCs/>
          <w:kern w:val="36"/>
          <w:sz w:val="28"/>
          <w:szCs w:val="28"/>
        </w:rPr>
        <w:t>u</w:t>
      </w:r>
      <w:r>
        <w:rPr>
          <w:rFonts w:eastAsia="Times New Roman" w:cstheme="minorHAnsi"/>
          <w:b/>
          <w:bCs/>
          <w:kern w:val="36"/>
          <w:sz w:val="28"/>
          <w:szCs w:val="28"/>
        </w:rPr>
        <w:t>nia</w:t>
      </w:r>
      <w:proofErr w:type="spellEnd"/>
      <w:r>
        <w:rPr>
          <w:rFonts w:eastAsia="Times New Roman" w:cstheme="minorHAnsi"/>
          <w:b/>
          <w:bCs/>
          <w:kern w:val="36"/>
          <w:sz w:val="28"/>
          <w:szCs w:val="28"/>
        </w:rPr>
        <w:t xml:space="preserve"> </w:t>
      </w:r>
    </w:p>
    <w:p w:rsidR="00EF46FC" w:rsidRDefault="00A72DD0" w:rsidP="00421E0A">
      <w:pPr>
        <w:rPr>
          <w:rFonts w:cstheme="minorHAnsi"/>
          <w:sz w:val="28"/>
          <w:szCs w:val="28"/>
        </w:rPr>
      </w:pPr>
      <w:hyperlink r:id="rId12" w:history="1">
        <w:r w:rsidR="00EF46FC" w:rsidRPr="00EF46FC">
          <w:rPr>
            <w:rStyle w:val="Hipercze"/>
            <w:rFonts w:cstheme="minorHAnsi"/>
            <w:sz w:val="28"/>
            <w:szCs w:val="28"/>
          </w:rPr>
          <w:t>https://youtu.be/2T6eW_b3saQ</w:t>
        </w:r>
      </w:hyperlink>
    </w:p>
    <w:p w:rsidR="004E3A0A" w:rsidRDefault="004E3A0A" w:rsidP="00EF46FC">
      <w:pPr>
        <w:tabs>
          <w:tab w:val="left" w:pos="1622"/>
        </w:tabs>
        <w:rPr>
          <w:rFonts w:cstheme="minorHAnsi"/>
          <w:sz w:val="28"/>
          <w:szCs w:val="28"/>
        </w:rPr>
      </w:pPr>
    </w:p>
    <w:p w:rsidR="00421E0A" w:rsidRDefault="00EF46FC" w:rsidP="00EF46FC">
      <w:pPr>
        <w:tabs>
          <w:tab w:val="left" w:pos="1622"/>
        </w:tabs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EF46FC">
        <w:rPr>
          <w:rFonts w:cstheme="minorHAnsi"/>
          <w:b/>
          <w:color w:val="00B050"/>
          <w:sz w:val="28"/>
          <w:szCs w:val="28"/>
        </w:rPr>
        <w:t>MIŁEJ ZABAWY ŻYCZĄ WYCHOWAWCZYNIE</w:t>
      </w:r>
    </w:p>
    <w:p w:rsidR="004E3A0A" w:rsidRDefault="004E3A0A" w:rsidP="00EF46FC">
      <w:pPr>
        <w:tabs>
          <w:tab w:val="left" w:pos="1622"/>
        </w:tabs>
        <w:rPr>
          <w:rFonts w:cstheme="minorHAnsi"/>
          <w:b/>
          <w:color w:val="00B050"/>
          <w:sz w:val="28"/>
          <w:szCs w:val="28"/>
        </w:rPr>
      </w:pPr>
    </w:p>
    <w:p w:rsidR="004E3A0A" w:rsidRDefault="004E3A0A" w:rsidP="00EF46FC">
      <w:pPr>
        <w:tabs>
          <w:tab w:val="left" w:pos="1622"/>
        </w:tabs>
        <w:rPr>
          <w:rFonts w:cstheme="minorHAnsi"/>
          <w:b/>
          <w:color w:val="00B050"/>
          <w:sz w:val="28"/>
          <w:szCs w:val="28"/>
        </w:rPr>
      </w:pPr>
    </w:p>
    <w:p w:rsidR="004E3A0A" w:rsidRDefault="004E3A0A" w:rsidP="00EF46FC">
      <w:pPr>
        <w:tabs>
          <w:tab w:val="left" w:pos="1622"/>
        </w:tabs>
        <w:rPr>
          <w:rFonts w:cstheme="minorHAnsi"/>
          <w:b/>
          <w:color w:val="00B050"/>
          <w:sz w:val="28"/>
          <w:szCs w:val="28"/>
        </w:rPr>
      </w:pPr>
    </w:p>
    <w:p w:rsidR="004E3A0A" w:rsidRDefault="004E3A0A" w:rsidP="004E3A0A">
      <w:pPr>
        <w:tabs>
          <w:tab w:val="left" w:pos="1622"/>
        </w:tabs>
        <w:ind w:left="-567"/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b/>
          <w:noProof/>
          <w:color w:val="00B050"/>
          <w:sz w:val="28"/>
          <w:szCs w:val="28"/>
        </w:rPr>
        <w:drawing>
          <wp:inline distT="0" distB="0" distL="0" distR="0">
            <wp:extent cx="6243730" cy="8386119"/>
            <wp:effectExtent l="19050" t="0" r="46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81" cy="838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0A" w:rsidRDefault="004E3A0A" w:rsidP="00EF46FC">
      <w:pPr>
        <w:tabs>
          <w:tab w:val="left" w:pos="1622"/>
        </w:tabs>
        <w:rPr>
          <w:rFonts w:cstheme="minorHAnsi"/>
          <w:b/>
          <w:color w:val="00B050"/>
          <w:sz w:val="28"/>
          <w:szCs w:val="28"/>
        </w:rPr>
      </w:pPr>
    </w:p>
    <w:p w:rsidR="004E3A0A" w:rsidRDefault="004E3A0A" w:rsidP="004E3A0A">
      <w:pPr>
        <w:tabs>
          <w:tab w:val="left" w:pos="1622"/>
        </w:tabs>
        <w:ind w:left="-426"/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b/>
          <w:noProof/>
          <w:color w:val="00B050"/>
          <w:sz w:val="28"/>
          <w:szCs w:val="28"/>
        </w:rPr>
        <w:drawing>
          <wp:inline distT="0" distB="0" distL="0" distR="0">
            <wp:extent cx="6323462" cy="8493211"/>
            <wp:effectExtent l="19050" t="0" r="1138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63" cy="849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0A" w:rsidRDefault="004E3A0A" w:rsidP="004E3A0A">
      <w:pPr>
        <w:ind w:left="-426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188530" cy="8311979"/>
            <wp:effectExtent l="19050" t="0" r="272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67" cy="831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0A" w:rsidRDefault="004E3A0A" w:rsidP="004E3A0A">
      <w:pPr>
        <w:tabs>
          <w:tab w:val="left" w:pos="6889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4E3A0A" w:rsidRPr="004E3A0A" w:rsidRDefault="004E3A0A" w:rsidP="004E3A0A">
      <w:pPr>
        <w:tabs>
          <w:tab w:val="left" w:pos="6889"/>
        </w:tabs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505318" cy="8737464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39" cy="873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A0A" w:rsidRPr="004E3A0A" w:rsidSect="00332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72B"/>
    <w:rsid w:val="00072CF7"/>
    <w:rsid w:val="003325CB"/>
    <w:rsid w:val="003F63E4"/>
    <w:rsid w:val="00421E0A"/>
    <w:rsid w:val="004E3A0A"/>
    <w:rsid w:val="0072038B"/>
    <w:rsid w:val="008E172B"/>
    <w:rsid w:val="00A72DD0"/>
    <w:rsid w:val="00C70811"/>
    <w:rsid w:val="00EF46FC"/>
    <w:rsid w:val="00F1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21E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72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70811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1E0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21E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72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70811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1E0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1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2T6eW_b3saQ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youtu.be/mO03jLcA2X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youtu.be/N-6OFCuqXy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O9FIhGaJFd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680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2020-06-07T09:45:00Z</dcterms:created>
  <dcterms:modified xsi:type="dcterms:W3CDTF">2020-06-07T09:45:00Z</dcterms:modified>
</cp:coreProperties>
</file>